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EE9" w:rsidRPr="00CE7A87" w:rsidRDefault="00334EE9" w:rsidP="005700A5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A87">
        <w:rPr>
          <w:rFonts w:ascii="Times New Roman" w:hAnsi="Times New Roman" w:cs="Times New Roman"/>
          <w:b/>
          <w:sz w:val="24"/>
          <w:szCs w:val="24"/>
        </w:rPr>
        <w:t xml:space="preserve">РОЗДІЛ </w:t>
      </w:r>
      <w:r w:rsidR="00824051" w:rsidRPr="00CE7A87">
        <w:rPr>
          <w:rFonts w:ascii="Times New Roman" w:hAnsi="Times New Roman" w:cs="Times New Roman"/>
          <w:b/>
          <w:sz w:val="24"/>
          <w:szCs w:val="24"/>
        </w:rPr>
        <w:t>В</w:t>
      </w:r>
      <w:r w:rsidR="006C5BFC" w:rsidRPr="00CE7A87">
        <w:rPr>
          <w:rFonts w:ascii="Times New Roman" w:hAnsi="Times New Roman" w:cs="Times New Roman"/>
          <w:b/>
          <w:sz w:val="24"/>
          <w:szCs w:val="24"/>
        </w:rPr>
        <w:t>ІСІ</w:t>
      </w:r>
      <w:r w:rsidR="00824051" w:rsidRPr="00CE7A87">
        <w:rPr>
          <w:rFonts w:ascii="Times New Roman" w:hAnsi="Times New Roman" w:cs="Times New Roman"/>
          <w:b/>
          <w:sz w:val="24"/>
          <w:szCs w:val="24"/>
        </w:rPr>
        <w:t>М</w:t>
      </w:r>
    </w:p>
    <w:p w:rsidR="00DD5291" w:rsidRPr="00CE7A87" w:rsidRDefault="00AC4171" w:rsidP="005700A5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A87">
        <w:rPr>
          <w:rFonts w:ascii="Times New Roman" w:hAnsi="Times New Roman" w:cs="Times New Roman"/>
          <w:b/>
          <w:sz w:val="24"/>
          <w:szCs w:val="24"/>
        </w:rPr>
        <w:t>ПРОЗОРІСТЬ</w:t>
      </w:r>
    </w:p>
    <w:p w:rsidR="00BA43ED" w:rsidRPr="00CE7A87" w:rsidRDefault="00BA43ED" w:rsidP="005700A5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</w:t>
      </w:r>
      <w:r w:rsidR="006549F5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824051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8</w:t>
      </w:r>
      <w:r w:rsidR="007A3B71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.1</w:t>
      </w:r>
      <w:r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Публікації</w:t>
      </w:r>
    </w:p>
    <w:p w:rsidR="00BA43ED" w:rsidRPr="00CE7A87" w:rsidRDefault="00BA43ED" w:rsidP="005700A5">
      <w:pPr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Сторони публіку</w:t>
      </w:r>
      <w:r w:rsidR="00327C8C" w:rsidRPr="00CE7A87">
        <w:rPr>
          <w:rFonts w:ascii="Times New Roman" w:hAnsi="Times New Roman" w:cs="Times New Roman"/>
          <w:sz w:val="24"/>
          <w:szCs w:val="24"/>
        </w:rPr>
        <w:t>ють</w:t>
      </w:r>
      <w:r w:rsidRPr="00CE7A87">
        <w:rPr>
          <w:rFonts w:ascii="Times New Roman" w:hAnsi="Times New Roman" w:cs="Times New Roman"/>
          <w:sz w:val="24"/>
          <w:szCs w:val="24"/>
        </w:rPr>
        <w:t xml:space="preserve"> або іншим чином </w:t>
      </w:r>
      <w:r w:rsidR="00340C43" w:rsidRPr="00CE7A87">
        <w:rPr>
          <w:rFonts w:ascii="Times New Roman" w:hAnsi="Times New Roman" w:cs="Times New Roman"/>
          <w:sz w:val="24"/>
          <w:szCs w:val="24"/>
        </w:rPr>
        <w:t>роб</w:t>
      </w:r>
      <w:r w:rsidR="00327C8C" w:rsidRPr="00CE7A87">
        <w:rPr>
          <w:rFonts w:ascii="Times New Roman" w:hAnsi="Times New Roman" w:cs="Times New Roman"/>
          <w:sz w:val="24"/>
          <w:szCs w:val="24"/>
        </w:rPr>
        <w:t>лять</w:t>
      </w:r>
      <w:r w:rsidR="00340C43" w:rsidRPr="00CE7A87">
        <w:rPr>
          <w:rFonts w:ascii="Times New Roman" w:hAnsi="Times New Roman" w:cs="Times New Roman"/>
          <w:sz w:val="24"/>
          <w:szCs w:val="24"/>
        </w:rPr>
        <w:t xml:space="preserve"> доступними </w:t>
      </w:r>
      <w:r w:rsidR="005700A5">
        <w:rPr>
          <w:rFonts w:ascii="Times New Roman" w:hAnsi="Times New Roman" w:cs="Times New Roman"/>
          <w:sz w:val="24"/>
          <w:szCs w:val="24"/>
        </w:rPr>
        <w:t>громадськості</w:t>
      </w:r>
      <w:r w:rsidRPr="00CE7A87">
        <w:rPr>
          <w:rFonts w:ascii="Times New Roman" w:hAnsi="Times New Roman" w:cs="Times New Roman"/>
          <w:sz w:val="24"/>
          <w:szCs w:val="24"/>
        </w:rPr>
        <w:t xml:space="preserve"> свої закони, </w:t>
      </w:r>
      <w:r w:rsidR="006D3F59" w:rsidRPr="00CE7A87">
        <w:rPr>
          <w:rFonts w:ascii="Times New Roman" w:hAnsi="Times New Roman" w:cs="Times New Roman"/>
          <w:sz w:val="24"/>
          <w:szCs w:val="24"/>
        </w:rPr>
        <w:t>нормативн</w:t>
      </w:r>
      <w:r w:rsidR="00340C43" w:rsidRPr="00CE7A87">
        <w:rPr>
          <w:rFonts w:ascii="Times New Roman" w:hAnsi="Times New Roman" w:cs="Times New Roman"/>
          <w:sz w:val="24"/>
          <w:szCs w:val="24"/>
        </w:rPr>
        <w:t>о-правові</w:t>
      </w:r>
      <w:r w:rsidR="006D3F59" w:rsidRPr="00CE7A87">
        <w:rPr>
          <w:rFonts w:ascii="Times New Roman" w:hAnsi="Times New Roman" w:cs="Times New Roman"/>
          <w:sz w:val="24"/>
          <w:szCs w:val="24"/>
        </w:rPr>
        <w:t xml:space="preserve"> акти</w:t>
      </w:r>
      <w:r w:rsidRPr="00CE7A87">
        <w:rPr>
          <w:rFonts w:ascii="Times New Roman" w:hAnsi="Times New Roman" w:cs="Times New Roman"/>
          <w:sz w:val="24"/>
          <w:szCs w:val="24"/>
        </w:rPr>
        <w:t>, судові рішення, адміністративні рішення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 xml:space="preserve">загального застосування та </w:t>
      </w:r>
      <w:r w:rsidR="00340C43" w:rsidRPr="00CE7A87">
        <w:rPr>
          <w:rFonts w:ascii="Times New Roman" w:hAnsi="Times New Roman" w:cs="Times New Roman"/>
          <w:sz w:val="24"/>
          <w:szCs w:val="24"/>
        </w:rPr>
        <w:t>свої</w:t>
      </w:r>
      <w:r w:rsidRPr="00CE7A87">
        <w:rPr>
          <w:rFonts w:ascii="Times New Roman" w:hAnsi="Times New Roman" w:cs="Times New Roman"/>
          <w:sz w:val="24"/>
          <w:szCs w:val="24"/>
        </w:rPr>
        <w:t xml:space="preserve"> відповідні міжнародні </w:t>
      </w:r>
      <w:r w:rsidR="00340C43" w:rsidRPr="00CE7A87">
        <w:rPr>
          <w:rFonts w:ascii="Times New Roman" w:hAnsi="Times New Roman" w:cs="Times New Roman"/>
          <w:sz w:val="24"/>
          <w:szCs w:val="24"/>
        </w:rPr>
        <w:t>угоди</w:t>
      </w:r>
      <w:r w:rsidRPr="00CE7A87">
        <w:rPr>
          <w:rFonts w:ascii="Times New Roman" w:hAnsi="Times New Roman" w:cs="Times New Roman"/>
          <w:sz w:val="24"/>
          <w:szCs w:val="24"/>
        </w:rPr>
        <w:t>, які можуть впли</w:t>
      </w:r>
      <w:r w:rsidR="00824051" w:rsidRPr="00CE7A87">
        <w:rPr>
          <w:rFonts w:ascii="Times New Roman" w:hAnsi="Times New Roman" w:cs="Times New Roman"/>
          <w:sz w:val="24"/>
          <w:szCs w:val="24"/>
        </w:rPr>
        <w:t xml:space="preserve">вати </w:t>
      </w:r>
      <w:r w:rsidRPr="00CE7A87">
        <w:rPr>
          <w:rFonts w:ascii="Times New Roman" w:hAnsi="Times New Roman" w:cs="Times New Roman"/>
          <w:sz w:val="24"/>
          <w:szCs w:val="24"/>
        </w:rPr>
        <w:t xml:space="preserve">на </w:t>
      </w:r>
      <w:r w:rsidR="00B1172B" w:rsidRPr="00CE7A87">
        <w:rPr>
          <w:rFonts w:ascii="Times New Roman" w:hAnsi="Times New Roman" w:cs="Times New Roman"/>
          <w:sz w:val="24"/>
          <w:szCs w:val="24"/>
        </w:rPr>
        <w:t xml:space="preserve">реалізацію </w:t>
      </w:r>
      <w:r w:rsidRPr="00CE7A87">
        <w:rPr>
          <w:rFonts w:ascii="Times New Roman" w:hAnsi="Times New Roman" w:cs="Times New Roman"/>
          <w:sz w:val="24"/>
          <w:szCs w:val="24"/>
        </w:rPr>
        <w:t>цієї Угоди</w:t>
      </w:r>
      <w:r w:rsidRPr="00CE7A87">
        <w:rPr>
          <w:rFonts w:ascii="Times New Roman" w:hAnsi="Times New Roman" w:cs="Times New Roman"/>
          <w:b/>
          <w:sz w:val="24"/>
          <w:szCs w:val="24"/>
        </w:rPr>
        <w:t>.</w:t>
      </w:r>
    </w:p>
    <w:p w:rsidR="00955BAF" w:rsidRPr="00CE7A87" w:rsidRDefault="00955BAF" w:rsidP="005700A5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</w:t>
      </w:r>
      <w:r w:rsidR="00334310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824051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8</w:t>
      </w:r>
      <w:r w:rsidR="00334EE9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.2</w:t>
      </w:r>
      <w:bookmarkStart w:id="0" w:name="_GoBack"/>
      <w:bookmarkEnd w:id="0"/>
      <w:r w:rsidR="00334310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AC232B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надання </w:t>
      </w:r>
      <w:r w:rsidR="00456107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повідомлен</w:t>
      </w:r>
      <w:r w:rsidR="00AC232B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ь</w:t>
      </w:r>
      <w:r w:rsidR="00824051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і інформації</w:t>
      </w:r>
    </w:p>
    <w:p w:rsidR="002B615C" w:rsidRPr="00CE7A87" w:rsidRDefault="00955BAF" w:rsidP="005700A5">
      <w:pPr>
        <w:pStyle w:val="ab"/>
        <w:numPr>
          <w:ilvl w:val="0"/>
          <w:numId w:val="1"/>
        </w:numPr>
        <w:spacing w:after="24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Сторони</w:t>
      </w:r>
      <w:r w:rsidR="00B1172B" w:rsidRPr="00CE7A87">
        <w:rPr>
          <w:rFonts w:ascii="Times New Roman" w:hAnsi="Times New Roman" w:cs="Times New Roman"/>
          <w:sz w:val="24"/>
          <w:szCs w:val="24"/>
        </w:rPr>
        <w:t xml:space="preserve"> невідкладно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281CDA" w:rsidRPr="00CE7A87">
        <w:rPr>
          <w:rFonts w:ascii="Times New Roman" w:hAnsi="Times New Roman" w:cs="Times New Roman"/>
          <w:sz w:val="24"/>
          <w:szCs w:val="24"/>
        </w:rPr>
        <w:t>надають відповіді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>на конкретні питання</w:t>
      </w:r>
      <w:r w:rsidR="00456107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327C8C" w:rsidRPr="00CE7A87">
        <w:rPr>
          <w:rFonts w:ascii="Times New Roman" w:hAnsi="Times New Roman" w:cs="Times New Roman"/>
          <w:sz w:val="24"/>
          <w:szCs w:val="24"/>
        </w:rPr>
        <w:t>і</w:t>
      </w:r>
      <w:r w:rsidR="00BA533A" w:rsidRPr="00CE7A87">
        <w:rPr>
          <w:rFonts w:ascii="Times New Roman" w:hAnsi="Times New Roman" w:cs="Times New Roman"/>
          <w:sz w:val="24"/>
          <w:szCs w:val="24"/>
        </w:rPr>
        <w:t>,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456107" w:rsidRPr="00CE7A87">
        <w:rPr>
          <w:rFonts w:ascii="Times New Roman" w:hAnsi="Times New Roman" w:cs="Times New Roman"/>
          <w:sz w:val="24"/>
          <w:szCs w:val="24"/>
        </w:rPr>
        <w:t>на запит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820AE9" w:rsidRPr="00CE7A87">
        <w:rPr>
          <w:rFonts w:ascii="Times New Roman" w:hAnsi="Times New Roman" w:cs="Times New Roman"/>
          <w:sz w:val="24"/>
          <w:szCs w:val="24"/>
        </w:rPr>
        <w:t xml:space="preserve">іншої Сторони </w:t>
      </w:r>
      <w:r w:rsidR="00EE3703" w:rsidRPr="00CE7A87">
        <w:rPr>
          <w:rFonts w:ascii="Times New Roman" w:hAnsi="Times New Roman" w:cs="Times New Roman"/>
          <w:sz w:val="24"/>
          <w:szCs w:val="24"/>
        </w:rPr>
        <w:t xml:space="preserve">надають </w:t>
      </w:r>
      <w:r w:rsidRPr="00CE7A87">
        <w:rPr>
          <w:rFonts w:ascii="Times New Roman" w:hAnsi="Times New Roman" w:cs="Times New Roman"/>
          <w:sz w:val="24"/>
          <w:szCs w:val="24"/>
        </w:rPr>
        <w:t xml:space="preserve">інформацію </w:t>
      </w:r>
      <w:r w:rsidR="00820AE9" w:rsidRPr="00CE7A87">
        <w:rPr>
          <w:rFonts w:ascii="Times New Roman" w:hAnsi="Times New Roman" w:cs="Times New Roman"/>
          <w:sz w:val="24"/>
          <w:szCs w:val="24"/>
        </w:rPr>
        <w:t>стосовно заходів</w:t>
      </w:r>
      <w:r w:rsidRPr="00CE7A87">
        <w:rPr>
          <w:rFonts w:ascii="Times New Roman" w:hAnsi="Times New Roman" w:cs="Times New Roman"/>
          <w:sz w:val="24"/>
          <w:szCs w:val="24"/>
        </w:rPr>
        <w:t xml:space="preserve">, </w:t>
      </w:r>
      <w:r w:rsidR="00327C8C" w:rsidRPr="00CE7A87">
        <w:rPr>
          <w:rFonts w:ascii="Times New Roman" w:hAnsi="Times New Roman" w:cs="Times New Roman"/>
          <w:sz w:val="24"/>
          <w:szCs w:val="24"/>
        </w:rPr>
        <w:t>визначених</w:t>
      </w:r>
      <w:r w:rsidRPr="00CE7A87">
        <w:rPr>
          <w:rFonts w:ascii="Times New Roman" w:hAnsi="Times New Roman" w:cs="Times New Roman"/>
          <w:sz w:val="24"/>
          <w:szCs w:val="24"/>
        </w:rPr>
        <w:t xml:space="preserve"> у </w:t>
      </w:r>
      <w:r w:rsidR="002C2F15" w:rsidRPr="00CE7A87">
        <w:rPr>
          <w:rFonts w:ascii="Times New Roman" w:hAnsi="Times New Roman" w:cs="Times New Roman"/>
          <w:sz w:val="24"/>
          <w:szCs w:val="24"/>
        </w:rPr>
        <w:t>с</w:t>
      </w:r>
      <w:r w:rsidRPr="00CE7A87">
        <w:rPr>
          <w:rFonts w:ascii="Times New Roman" w:hAnsi="Times New Roman" w:cs="Times New Roman"/>
          <w:sz w:val="24"/>
          <w:szCs w:val="24"/>
        </w:rPr>
        <w:t>татті</w:t>
      </w:r>
      <w:r w:rsidR="006F2A2E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824051" w:rsidRPr="00CE7A87">
        <w:rPr>
          <w:rFonts w:ascii="Times New Roman" w:hAnsi="Times New Roman" w:cs="Times New Roman"/>
          <w:sz w:val="24"/>
          <w:szCs w:val="24"/>
        </w:rPr>
        <w:t>8</w:t>
      </w:r>
      <w:r w:rsidRPr="00CE7A87">
        <w:rPr>
          <w:rFonts w:ascii="Times New Roman" w:hAnsi="Times New Roman" w:cs="Times New Roman"/>
          <w:sz w:val="24"/>
          <w:szCs w:val="24"/>
        </w:rPr>
        <w:t>.1.</w:t>
      </w:r>
    </w:p>
    <w:p w:rsidR="006C5AB5" w:rsidRPr="00CE7A87" w:rsidRDefault="00AC232B" w:rsidP="005700A5">
      <w:pPr>
        <w:pStyle w:val="ab"/>
        <w:numPr>
          <w:ilvl w:val="0"/>
          <w:numId w:val="1"/>
        </w:numPr>
        <w:spacing w:after="24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Н</w:t>
      </w:r>
      <w:r w:rsidR="00C66C5A" w:rsidRPr="00CE7A87">
        <w:rPr>
          <w:rFonts w:ascii="Times New Roman" w:hAnsi="Times New Roman" w:cs="Times New Roman"/>
          <w:sz w:val="24"/>
          <w:szCs w:val="24"/>
        </w:rPr>
        <w:t>аскільки це можливо</w:t>
      </w:r>
      <w:r w:rsidRPr="00CE7A87">
        <w:rPr>
          <w:rFonts w:ascii="Times New Roman" w:hAnsi="Times New Roman" w:cs="Times New Roman"/>
          <w:sz w:val="24"/>
          <w:szCs w:val="24"/>
        </w:rPr>
        <w:t xml:space="preserve"> Сторона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0B7E40" w:rsidRPr="00CE7A87">
        <w:rPr>
          <w:rFonts w:ascii="Times New Roman" w:hAnsi="Times New Roman" w:cs="Times New Roman"/>
          <w:sz w:val="24"/>
          <w:szCs w:val="24"/>
        </w:rPr>
        <w:t>повідомляє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іншу Сторону про запропонований захід або про поправку до </w:t>
      </w:r>
      <w:r w:rsidR="00B1172B" w:rsidRPr="00CE7A87">
        <w:rPr>
          <w:rFonts w:ascii="Times New Roman" w:hAnsi="Times New Roman" w:cs="Times New Roman"/>
          <w:sz w:val="24"/>
          <w:szCs w:val="24"/>
        </w:rPr>
        <w:t xml:space="preserve">чинного 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заходу, </w:t>
      </w:r>
      <w:r w:rsidR="00054653" w:rsidRPr="00CE7A87">
        <w:rPr>
          <w:rFonts w:ascii="Times New Roman" w:hAnsi="Times New Roman" w:cs="Times New Roman"/>
          <w:sz w:val="24"/>
          <w:szCs w:val="24"/>
        </w:rPr>
        <w:t>який за висновком цієї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054653" w:rsidRPr="00CE7A87">
        <w:rPr>
          <w:rFonts w:ascii="Times New Roman" w:hAnsi="Times New Roman" w:cs="Times New Roman"/>
          <w:sz w:val="24"/>
          <w:szCs w:val="24"/>
        </w:rPr>
        <w:t>и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може </w:t>
      </w:r>
      <w:r w:rsidR="00761014" w:rsidRPr="00CE7A87">
        <w:rPr>
          <w:rFonts w:ascii="Times New Roman" w:hAnsi="Times New Roman" w:cs="Times New Roman"/>
          <w:sz w:val="24"/>
          <w:szCs w:val="24"/>
        </w:rPr>
        <w:t>істотно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вплинути на </w:t>
      </w:r>
      <w:r w:rsidR="00B1172B" w:rsidRPr="00CE7A87">
        <w:rPr>
          <w:rFonts w:ascii="Times New Roman" w:hAnsi="Times New Roman" w:cs="Times New Roman"/>
          <w:sz w:val="24"/>
          <w:szCs w:val="24"/>
        </w:rPr>
        <w:t>реалізацію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цієї Угоди або суттєво </w:t>
      </w:r>
      <w:r w:rsidR="000A5D33" w:rsidRPr="00CE7A87">
        <w:rPr>
          <w:rFonts w:ascii="Times New Roman" w:hAnsi="Times New Roman" w:cs="Times New Roman"/>
          <w:sz w:val="24"/>
          <w:szCs w:val="24"/>
        </w:rPr>
        <w:t>вплинути на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інтереси іншої Сторони </w:t>
      </w:r>
      <w:r w:rsidR="00B1172B" w:rsidRPr="00CE7A87">
        <w:rPr>
          <w:rFonts w:ascii="Times New Roman" w:hAnsi="Times New Roman" w:cs="Times New Roman"/>
          <w:sz w:val="24"/>
          <w:szCs w:val="24"/>
        </w:rPr>
        <w:t>за цією</w:t>
      </w:r>
      <w:r w:rsidR="00C66C5A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B1172B" w:rsidRPr="00CE7A87">
        <w:rPr>
          <w:rFonts w:ascii="Times New Roman" w:hAnsi="Times New Roman" w:cs="Times New Roman"/>
          <w:sz w:val="24"/>
          <w:szCs w:val="24"/>
        </w:rPr>
        <w:t>Угодою</w:t>
      </w:r>
      <w:r w:rsidR="00C66C5A" w:rsidRPr="00CE7A87">
        <w:rPr>
          <w:rFonts w:ascii="Times New Roman" w:hAnsi="Times New Roman" w:cs="Times New Roman"/>
          <w:sz w:val="24"/>
          <w:szCs w:val="24"/>
        </w:rPr>
        <w:t>.</w:t>
      </w:r>
      <w:r w:rsidR="00AC2BF1" w:rsidRPr="00CE7A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68B" w:rsidRPr="00CE7A87" w:rsidRDefault="00B655C9" w:rsidP="005700A5">
      <w:pPr>
        <w:pStyle w:val="ab"/>
        <w:numPr>
          <w:ilvl w:val="0"/>
          <w:numId w:val="1"/>
        </w:numPr>
        <w:spacing w:after="24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Н</w:t>
      </w:r>
      <w:r w:rsidR="00292228" w:rsidRPr="00CE7A87">
        <w:rPr>
          <w:rFonts w:ascii="Times New Roman" w:hAnsi="Times New Roman" w:cs="Times New Roman"/>
          <w:sz w:val="24"/>
          <w:szCs w:val="24"/>
        </w:rPr>
        <w:t>а</w:t>
      </w:r>
      <w:r w:rsidR="00111A24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292228" w:rsidRPr="00CE7A87">
        <w:rPr>
          <w:rFonts w:ascii="Times New Roman" w:hAnsi="Times New Roman" w:cs="Times New Roman"/>
          <w:sz w:val="24"/>
          <w:szCs w:val="24"/>
        </w:rPr>
        <w:t>запит іншої Сторони</w:t>
      </w:r>
      <w:r w:rsidR="003E096B" w:rsidRPr="00CE7A87">
        <w:rPr>
          <w:rFonts w:ascii="Times New Roman" w:hAnsi="Times New Roman" w:cs="Times New Roman"/>
          <w:sz w:val="24"/>
          <w:szCs w:val="24"/>
        </w:rPr>
        <w:t>,</w:t>
      </w:r>
      <w:r w:rsidR="00AF61DC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292228" w:rsidRPr="00CE7A87">
        <w:rPr>
          <w:rFonts w:ascii="Times New Roman" w:hAnsi="Times New Roman" w:cs="Times New Roman"/>
          <w:sz w:val="24"/>
          <w:szCs w:val="24"/>
        </w:rPr>
        <w:t xml:space="preserve">Сторона </w:t>
      </w:r>
      <w:r w:rsidR="00B1172B" w:rsidRPr="00CE7A87">
        <w:rPr>
          <w:rFonts w:ascii="Times New Roman" w:hAnsi="Times New Roman" w:cs="Times New Roman"/>
          <w:sz w:val="24"/>
          <w:szCs w:val="24"/>
        </w:rPr>
        <w:t>невідкладно</w:t>
      </w:r>
      <w:r w:rsidRPr="00CE7A87">
        <w:rPr>
          <w:rFonts w:ascii="Times New Roman" w:hAnsi="Times New Roman" w:cs="Times New Roman"/>
          <w:sz w:val="24"/>
          <w:szCs w:val="24"/>
        </w:rPr>
        <w:t xml:space="preserve"> над</w:t>
      </w:r>
      <w:r w:rsidR="00B70E78" w:rsidRPr="00CE7A87">
        <w:rPr>
          <w:rFonts w:ascii="Times New Roman" w:hAnsi="Times New Roman" w:cs="Times New Roman"/>
          <w:sz w:val="24"/>
          <w:szCs w:val="24"/>
        </w:rPr>
        <w:t>а</w:t>
      </w:r>
      <w:r w:rsidR="005779DF" w:rsidRPr="00CE7A87">
        <w:rPr>
          <w:rFonts w:ascii="Times New Roman" w:hAnsi="Times New Roman" w:cs="Times New Roman"/>
          <w:sz w:val="24"/>
          <w:szCs w:val="24"/>
        </w:rPr>
        <w:t>є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292228" w:rsidRPr="00CE7A87">
        <w:rPr>
          <w:rFonts w:ascii="Times New Roman" w:hAnsi="Times New Roman" w:cs="Times New Roman"/>
          <w:sz w:val="24"/>
          <w:szCs w:val="24"/>
        </w:rPr>
        <w:t>інформацію та</w:t>
      </w:r>
      <w:r w:rsidR="00AF61DC" w:rsidRPr="00CE7A87">
        <w:rPr>
          <w:rFonts w:ascii="Times New Roman" w:hAnsi="Times New Roman" w:cs="Times New Roman"/>
          <w:sz w:val="24"/>
          <w:szCs w:val="24"/>
        </w:rPr>
        <w:t>, наскільки це можливо,</w:t>
      </w:r>
      <w:r w:rsidR="00292228" w:rsidRPr="00CE7A87">
        <w:rPr>
          <w:rFonts w:ascii="Times New Roman" w:hAnsi="Times New Roman" w:cs="Times New Roman"/>
          <w:sz w:val="24"/>
          <w:szCs w:val="24"/>
        </w:rPr>
        <w:t xml:space="preserve"> відпові</w:t>
      </w:r>
      <w:r w:rsidR="00B1172B" w:rsidRPr="00CE7A87">
        <w:rPr>
          <w:rFonts w:ascii="Times New Roman" w:hAnsi="Times New Roman" w:cs="Times New Roman"/>
          <w:sz w:val="24"/>
          <w:szCs w:val="24"/>
        </w:rPr>
        <w:t xml:space="preserve">ді </w:t>
      </w:r>
      <w:r w:rsidR="00292228" w:rsidRPr="00CE7A87">
        <w:rPr>
          <w:rFonts w:ascii="Times New Roman" w:hAnsi="Times New Roman" w:cs="Times New Roman"/>
          <w:sz w:val="24"/>
          <w:szCs w:val="24"/>
        </w:rPr>
        <w:t xml:space="preserve">на питання, </w:t>
      </w:r>
      <w:r w:rsidRPr="00CE7A87">
        <w:rPr>
          <w:rFonts w:ascii="Times New Roman" w:hAnsi="Times New Roman" w:cs="Times New Roman"/>
          <w:sz w:val="24"/>
          <w:szCs w:val="24"/>
        </w:rPr>
        <w:t xml:space="preserve">що стосуються </w:t>
      </w:r>
      <w:r w:rsidR="006E16F8" w:rsidRPr="00CE7A87">
        <w:rPr>
          <w:rFonts w:ascii="Times New Roman" w:hAnsi="Times New Roman" w:cs="Times New Roman"/>
          <w:sz w:val="24"/>
          <w:szCs w:val="24"/>
        </w:rPr>
        <w:t>чинного</w:t>
      </w:r>
      <w:r w:rsidR="00B1172B" w:rsidRPr="00CE7A87">
        <w:rPr>
          <w:rFonts w:ascii="Times New Roman" w:hAnsi="Times New Roman" w:cs="Times New Roman"/>
          <w:sz w:val="24"/>
          <w:szCs w:val="24"/>
        </w:rPr>
        <w:t>)</w:t>
      </w:r>
      <w:r w:rsidR="006F2A2E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>або запропонованого заходу</w:t>
      </w:r>
      <w:r w:rsidR="00292228" w:rsidRPr="00CE7A87">
        <w:rPr>
          <w:rFonts w:ascii="Times New Roman" w:hAnsi="Times New Roman" w:cs="Times New Roman"/>
          <w:sz w:val="24"/>
          <w:szCs w:val="24"/>
        </w:rPr>
        <w:t xml:space="preserve">, </w:t>
      </w:r>
      <w:r w:rsidRPr="00CE7A87">
        <w:rPr>
          <w:rFonts w:ascii="Times New Roman" w:hAnsi="Times New Roman" w:cs="Times New Roman"/>
          <w:sz w:val="24"/>
          <w:szCs w:val="24"/>
        </w:rPr>
        <w:t xml:space="preserve">навіть якщо </w:t>
      </w:r>
      <w:r w:rsidR="00B1172B" w:rsidRPr="00CE7A87">
        <w:rPr>
          <w:rFonts w:ascii="Times New Roman" w:hAnsi="Times New Roman" w:cs="Times New Roman"/>
          <w:sz w:val="24"/>
          <w:szCs w:val="24"/>
        </w:rPr>
        <w:t xml:space="preserve">попередньо </w:t>
      </w:r>
      <w:r w:rsidRPr="00CE7A87">
        <w:rPr>
          <w:rFonts w:ascii="Times New Roman" w:hAnsi="Times New Roman" w:cs="Times New Roman"/>
          <w:sz w:val="24"/>
          <w:szCs w:val="24"/>
        </w:rPr>
        <w:t>Сторону</w:t>
      </w:r>
      <w:r w:rsidR="003E096B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 xml:space="preserve">вже було </w:t>
      </w:r>
      <w:r w:rsidR="001A632C" w:rsidRPr="00CE7A87">
        <w:rPr>
          <w:rFonts w:ascii="Times New Roman" w:hAnsi="Times New Roman" w:cs="Times New Roman"/>
          <w:sz w:val="24"/>
          <w:szCs w:val="24"/>
        </w:rPr>
        <w:t>поінформовано</w:t>
      </w:r>
      <w:r w:rsidR="00AC2BF1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 xml:space="preserve">про такий </w:t>
      </w:r>
      <w:r w:rsidR="00C565BB" w:rsidRPr="00CE7A87">
        <w:rPr>
          <w:rFonts w:ascii="Times New Roman" w:hAnsi="Times New Roman" w:cs="Times New Roman"/>
          <w:sz w:val="24"/>
          <w:szCs w:val="24"/>
        </w:rPr>
        <w:t>захід.</w:t>
      </w:r>
    </w:p>
    <w:p w:rsidR="00AC2BF1" w:rsidRPr="00CE7A87" w:rsidRDefault="00A012C4" w:rsidP="005700A5">
      <w:pPr>
        <w:pStyle w:val="ab"/>
        <w:numPr>
          <w:ilvl w:val="0"/>
          <w:numId w:val="1"/>
        </w:numPr>
        <w:spacing w:after="24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Будь-як</w:t>
      </w:r>
      <w:r w:rsidR="00FC59C5" w:rsidRPr="00CE7A87">
        <w:rPr>
          <w:rFonts w:ascii="Times New Roman" w:hAnsi="Times New Roman" w:cs="Times New Roman"/>
          <w:sz w:val="24"/>
          <w:szCs w:val="24"/>
        </w:rPr>
        <w:t>е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FC59C5" w:rsidRPr="00CE7A87">
        <w:rPr>
          <w:rFonts w:ascii="Times New Roman" w:hAnsi="Times New Roman" w:cs="Times New Roman"/>
          <w:sz w:val="24"/>
          <w:szCs w:val="24"/>
        </w:rPr>
        <w:t>повідомлення</w:t>
      </w:r>
      <w:r w:rsidR="00B220EE" w:rsidRPr="00CE7A87">
        <w:rPr>
          <w:rFonts w:ascii="Times New Roman" w:hAnsi="Times New Roman" w:cs="Times New Roman"/>
          <w:sz w:val="24"/>
          <w:szCs w:val="24"/>
        </w:rPr>
        <w:t>, запит або інформація</w:t>
      </w:r>
      <w:r w:rsidR="00973BFE" w:rsidRPr="00CE7A87">
        <w:rPr>
          <w:rFonts w:ascii="Times New Roman" w:hAnsi="Times New Roman" w:cs="Times New Roman"/>
          <w:sz w:val="24"/>
          <w:szCs w:val="24"/>
        </w:rPr>
        <w:t>, що надаються відповідно до цієї статті,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="00AD6942" w:rsidRPr="00CE7A87">
        <w:rPr>
          <w:rFonts w:ascii="Times New Roman" w:hAnsi="Times New Roman" w:cs="Times New Roman"/>
          <w:sz w:val="24"/>
          <w:szCs w:val="24"/>
        </w:rPr>
        <w:t xml:space="preserve">надаються </w:t>
      </w:r>
      <w:r w:rsidR="00B220EE" w:rsidRPr="00CE7A87">
        <w:rPr>
          <w:rFonts w:ascii="Times New Roman" w:hAnsi="Times New Roman" w:cs="Times New Roman"/>
          <w:sz w:val="24"/>
          <w:szCs w:val="24"/>
        </w:rPr>
        <w:t>інш</w:t>
      </w:r>
      <w:r w:rsidR="006447EA" w:rsidRPr="00CE7A87">
        <w:rPr>
          <w:rFonts w:ascii="Times New Roman" w:hAnsi="Times New Roman" w:cs="Times New Roman"/>
          <w:sz w:val="24"/>
          <w:szCs w:val="24"/>
        </w:rPr>
        <w:t>ій</w:t>
      </w:r>
      <w:r w:rsidR="00B220EE" w:rsidRPr="00CE7A87">
        <w:rPr>
          <w:rFonts w:ascii="Times New Roman" w:hAnsi="Times New Roman" w:cs="Times New Roman"/>
          <w:sz w:val="24"/>
          <w:szCs w:val="24"/>
        </w:rPr>
        <w:t xml:space="preserve"> Сторон</w:t>
      </w:r>
      <w:r w:rsidR="006447EA" w:rsidRPr="00CE7A87">
        <w:rPr>
          <w:rFonts w:ascii="Times New Roman" w:hAnsi="Times New Roman" w:cs="Times New Roman"/>
          <w:sz w:val="24"/>
          <w:szCs w:val="24"/>
        </w:rPr>
        <w:t>і</w:t>
      </w:r>
      <w:r w:rsidR="00B220EE" w:rsidRPr="00CE7A87">
        <w:rPr>
          <w:rFonts w:ascii="Times New Roman" w:hAnsi="Times New Roman" w:cs="Times New Roman"/>
          <w:sz w:val="24"/>
          <w:szCs w:val="24"/>
        </w:rPr>
        <w:t xml:space="preserve"> через Координаторів Угоди.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2C4" w:rsidRPr="00CE7A87" w:rsidRDefault="00FC59C5" w:rsidP="005700A5">
      <w:pPr>
        <w:pStyle w:val="ab"/>
        <w:numPr>
          <w:ilvl w:val="0"/>
          <w:numId w:val="1"/>
        </w:numPr>
        <w:spacing w:after="24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Повідомлення</w:t>
      </w:r>
      <w:r w:rsidR="00A012C4" w:rsidRPr="00CE7A87">
        <w:rPr>
          <w:rFonts w:ascii="Times New Roman" w:hAnsi="Times New Roman" w:cs="Times New Roman"/>
          <w:sz w:val="24"/>
          <w:szCs w:val="24"/>
        </w:rPr>
        <w:t xml:space="preserve"> або інформація</w:t>
      </w:r>
      <w:r w:rsidR="001A3D3C"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AA0D37" w:rsidRPr="00CE7A87">
        <w:rPr>
          <w:rFonts w:ascii="Times New Roman" w:hAnsi="Times New Roman" w:cs="Times New Roman"/>
          <w:sz w:val="24"/>
          <w:szCs w:val="24"/>
        </w:rPr>
        <w:t xml:space="preserve">надані </w:t>
      </w:r>
      <w:r w:rsidR="00A012C4" w:rsidRPr="00CE7A87">
        <w:rPr>
          <w:rFonts w:ascii="Times New Roman" w:hAnsi="Times New Roman" w:cs="Times New Roman"/>
          <w:sz w:val="24"/>
          <w:szCs w:val="24"/>
        </w:rPr>
        <w:t xml:space="preserve">відповідно до цієї статті, </w:t>
      </w:r>
      <w:r w:rsidR="00973BFE" w:rsidRPr="00CE7A87">
        <w:rPr>
          <w:rFonts w:ascii="Times New Roman" w:hAnsi="Times New Roman" w:cs="Times New Roman"/>
          <w:sz w:val="24"/>
          <w:szCs w:val="24"/>
        </w:rPr>
        <w:t xml:space="preserve">повинні бути неупередженими щодо відповідності заходу цій Угоді. </w:t>
      </w:r>
    </w:p>
    <w:p w:rsidR="000E21A1" w:rsidRPr="00CE7A87" w:rsidRDefault="000E21A1" w:rsidP="005700A5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</w:t>
      </w:r>
      <w:r w:rsidR="00852554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 </w:t>
      </w:r>
      <w:r w:rsidR="007C4345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8</w:t>
      </w:r>
      <w:r w:rsidR="007A3B71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.3</w:t>
      </w:r>
      <w:r w:rsidR="00334EE9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Адміністративні </w:t>
      </w:r>
      <w:r w:rsidR="00FC59C5" w:rsidRPr="00CE7A87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провадження</w:t>
      </w:r>
    </w:p>
    <w:p w:rsidR="00C459EE" w:rsidRPr="00CE7A87" w:rsidRDefault="00C459EE" w:rsidP="005700A5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З метою забезпечення послідовного, неупередженого та виправданого використання заходів загального застосування, що впливають на питання, які охоплюються цією Угодою, Сторона забезпечує, щоб в адміністративних провадженнях, що стосуються конкретної справи, коли заходи, зазначені у статті 8.1, застосовуються до конкретної особи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Pr="00CE7A87">
        <w:rPr>
          <w:rFonts w:ascii="Times New Roman" w:hAnsi="Times New Roman" w:cs="Times New Roman"/>
          <w:sz w:val="24"/>
          <w:szCs w:val="24"/>
        </w:rPr>
        <w:t xml:space="preserve">або товару іншої Сторони: </w:t>
      </w:r>
    </w:p>
    <w:p w:rsidR="00045245" w:rsidRPr="00CE7A87" w:rsidRDefault="005811C8" w:rsidP="005700A5">
      <w:pPr>
        <w:pStyle w:val="ab"/>
        <w:numPr>
          <w:ilvl w:val="0"/>
          <w:numId w:val="3"/>
        </w:numPr>
        <w:spacing w:after="240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наскільки це можливо</w:t>
      </w:r>
      <w:r w:rsidR="003E493E" w:rsidRPr="00CE7A87">
        <w:rPr>
          <w:rFonts w:ascii="Times New Roman" w:hAnsi="Times New Roman" w:cs="Times New Roman"/>
          <w:sz w:val="24"/>
          <w:szCs w:val="24"/>
        </w:rPr>
        <w:t xml:space="preserve"> особ</w:t>
      </w:r>
      <w:r w:rsidR="00C459EE" w:rsidRPr="00CE7A87">
        <w:rPr>
          <w:rFonts w:ascii="Times New Roman" w:hAnsi="Times New Roman" w:cs="Times New Roman"/>
          <w:sz w:val="24"/>
          <w:szCs w:val="24"/>
        </w:rPr>
        <w:t>і</w:t>
      </w:r>
      <w:r w:rsidR="003E493E" w:rsidRPr="00CE7A87">
        <w:rPr>
          <w:rFonts w:ascii="Times New Roman" w:hAnsi="Times New Roman" w:cs="Times New Roman"/>
          <w:sz w:val="24"/>
          <w:szCs w:val="24"/>
        </w:rPr>
        <w:t xml:space="preserve"> іншої Сторони, </w:t>
      </w:r>
      <w:r w:rsidR="00C459EE" w:rsidRPr="00CE7A87">
        <w:rPr>
          <w:rFonts w:ascii="Times New Roman" w:hAnsi="Times New Roman" w:cs="Times New Roman"/>
          <w:sz w:val="24"/>
          <w:szCs w:val="24"/>
        </w:rPr>
        <w:t xml:space="preserve">на яку </w:t>
      </w:r>
      <w:r w:rsidRPr="00CE7A87">
        <w:rPr>
          <w:rFonts w:ascii="Times New Roman" w:hAnsi="Times New Roman" w:cs="Times New Roman"/>
          <w:sz w:val="24"/>
          <w:szCs w:val="24"/>
        </w:rPr>
        <w:t xml:space="preserve">безпосередньо </w:t>
      </w:r>
      <w:r w:rsidR="00C459EE" w:rsidRPr="00CE7A87">
        <w:rPr>
          <w:rFonts w:ascii="Times New Roman" w:hAnsi="Times New Roman" w:cs="Times New Roman"/>
          <w:sz w:val="24"/>
          <w:szCs w:val="24"/>
        </w:rPr>
        <w:t>впливає таке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="00B82803" w:rsidRPr="00CE7A87">
        <w:rPr>
          <w:rFonts w:ascii="Times New Roman" w:hAnsi="Times New Roman" w:cs="Times New Roman"/>
          <w:sz w:val="24"/>
          <w:szCs w:val="24"/>
        </w:rPr>
        <w:t>провадження</w:t>
      </w:r>
      <w:r w:rsidR="003E493E" w:rsidRPr="00CE7A87">
        <w:rPr>
          <w:rFonts w:ascii="Times New Roman" w:hAnsi="Times New Roman" w:cs="Times New Roman"/>
          <w:sz w:val="24"/>
          <w:szCs w:val="24"/>
        </w:rPr>
        <w:t>, заздалегідь</w:t>
      </w:r>
      <w:r w:rsidR="00C459EE" w:rsidRPr="00CE7A87">
        <w:rPr>
          <w:rFonts w:ascii="Times New Roman" w:hAnsi="Times New Roman" w:cs="Times New Roman"/>
          <w:sz w:val="24"/>
          <w:szCs w:val="24"/>
        </w:rPr>
        <w:t>, у порядку</w:t>
      </w:r>
      <w:r w:rsidR="00B82803" w:rsidRPr="00CE7A87">
        <w:rPr>
          <w:rFonts w:ascii="Times New Roman" w:hAnsi="Times New Roman" w:cs="Times New Roman"/>
          <w:sz w:val="24"/>
          <w:szCs w:val="24"/>
        </w:rPr>
        <w:t xml:space="preserve">, </w:t>
      </w:r>
      <w:r w:rsidR="003E493E" w:rsidRPr="00CE7A87">
        <w:rPr>
          <w:rFonts w:ascii="Times New Roman" w:hAnsi="Times New Roman" w:cs="Times New Roman"/>
          <w:sz w:val="24"/>
          <w:szCs w:val="24"/>
        </w:rPr>
        <w:t>встановлен</w:t>
      </w:r>
      <w:r w:rsidR="008812C7" w:rsidRPr="00CE7A87">
        <w:rPr>
          <w:rFonts w:ascii="Times New Roman" w:hAnsi="Times New Roman" w:cs="Times New Roman"/>
          <w:sz w:val="24"/>
          <w:szCs w:val="24"/>
        </w:rPr>
        <w:t>ому національним законодавством</w:t>
      </w:r>
      <w:r w:rsidR="003E493E" w:rsidRPr="00CE7A87">
        <w:rPr>
          <w:rFonts w:ascii="Times New Roman" w:hAnsi="Times New Roman" w:cs="Times New Roman"/>
          <w:sz w:val="24"/>
          <w:szCs w:val="24"/>
        </w:rPr>
        <w:t>,</w:t>
      </w:r>
      <w:r w:rsidRPr="00CE7A87">
        <w:rPr>
          <w:rFonts w:ascii="Times New Roman" w:hAnsi="Times New Roman" w:cs="Times New Roman"/>
          <w:sz w:val="24"/>
          <w:szCs w:val="24"/>
        </w:rPr>
        <w:t xml:space="preserve"> </w:t>
      </w:r>
      <w:r w:rsidR="006A744C" w:rsidRPr="00CE7A87">
        <w:rPr>
          <w:rFonts w:ascii="Times New Roman" w:hAnsi="Times New Roman" w:cs="Times New Roman"/>
          <w:sz w:val="24"/>
          <w:szCs w:val="24"/>
        </w:rPr>
        <w:t>надається</w:t>
      </w:r>
      <w:r w:rsidR="00C459EE" w:rsidRPr="00CE7A87">
        <w:rPr>
          <w:rFonts w:ascii="Times New Roman" w:hAnsi="Times New Roman" w:cs="Times New Roman"/>
          <w:sz w:val="24"/>
          <w:szCs w:val="24"/>
        </w:rPr>
        <w:t xml:space="preserve"> повідомлення </w:t>
      </w:r>
      <w:r w:rsidRPr="00CE7A87">
        <w:rPr>
          <w:rFonts w:ascii="Times New Roman" w:hAnsi="Times New Roman" w:cs="Times New Roman"/>
          <w:sz w:val="24"/>
          <w:szCs w:val="24"/>
        </w:rPr>
        <w:t xml:space="preserve">про </w:t>
      </w:r>
      <w:r w:rsidR="00DA104B" w:rsidRPr="00CE7A87">
        <w:rPr>
          <w:rFonts w:ascii="Times New Roman" w:hAnsi="Times New Roman" w:cs="Times New Roman"/>
          <w:sz w:val="24"/>
          <w:szCs w:val="24"/>
        </w:rPr>
        <w:t>п</w:t>
      </w:r>
      <w:r w:rsidR="003E493E" w:rsidRPr="00CE7A87">
        <w:rPr>
          <w:rFonts w:ascii="Times New Roman" w:hAnsi="Times New Roman" w:cs="Times New Roman"/>
          <w:sz w:val="24"/>
          <w:szCs w:val="24"/>
        </w:rPr>
        <w:t>орушен</w:t>
      </w:r>
      <w:r w:rsidR="00DA104B" w:rsidRPr="00CE7A87">
        <w:rPr>
          <w:rFonts w:ascii="Times New Roman" w:hAnsi="Times New Roman" w:cs="Times New Roman"/>
          <w:sz w:val="24"/>
          <w:szCs w:val="24"/>
        </w:rPr>
        <w:t>ня</w:t>
      </w:r>
      <w:r w:rsidR="003E493E" w:rsidRPr="00CE7A87">
        <w:rPr>
          <w:rFonts w:ascii="Times New Roman" w:hAnsi="Times New Roman" w:cs="Times New Roman"/>
          <w:sz w:val="24"/>
          <w:szCs w:val="24"/>
        </w:rPr>
        <w:t xml:space="preserve"> провадження, із зазначенням характеру провадження, викладенням правових підстав для </w:t>
      </w:r>
      <w:r w:rsidR="00DA104B" w:rsidRPr="00CE7A87">
        <w:rPr>
          <w:rFonts w:ascii="Times New Roman" w:hAnsi="Times New Roman" w:cs="Times New Roman"/>
          <w:sz w:val="24"/>
          <w:szCs w:val="24"/>
        </w:rPr>
        <w:t xml:space="preserve">його </w:t>
      </w:r>
      <w:r w:rsidR="003E493E" w:rsidRPr="00CE7A87">
        <w:rPr>
          <w:rFonts w:ascii="Times New Roman" w:hAnsi="Times New Roman" w:cs="Times New Roman"/>
          <w:sz w:val="24"/>
          <w:szCs w:val="24"/>
        </w:rPr>
        <w:t>порушення та загальним описом питань, що будуть розглядатися;</w:t>
      </w:r>
      <w:r w:rsidR="00745002" w:rsidRPr="00CE7A87" w:rsidDel="007450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002" w:rsidRPr="00CE7A87" w:rsidRDefault="003E493E" w:rsidP="005700A5">
      <w:pPr>
        <w:pStyle w:val="ab"/>
        <w:numPr>
          <w:ilvl w:val="0"/>
          <w:numId w:val="3"/>
        </w:numPr>
        <w:spacing w:after="240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7A87">
        <w:rPr>
          <w:rFonts w:ascii="Times New Roman" w:hAnsi="Times New Roman" w:cs="Times New Roman"/>
          <w:sz w:val="24"/>
          <w:szCs w:val="24"/>
        </w:rPr>
        <w:t>особ</w:t>
      </w:r>
      <w:r w:rsidR="00655A28" w:rsidRPr="00CE7A87">
        <w:rPr>
          <w:rFonts w:ascii="Times New Roman" w:hAnsi="Times New Roman" w:cs="Times New Roman"/>
          <w:sz w:val="24"/>
          <w:szCs w:val="24"/>
        </w:rPr>
        <w:t>і</w:t>
      </w:r>
      <w:r w:rsidRPr="00CE7A87">
        <w:rPr>
          <w:rFonts w:ascii="Times New Roman" w:hAnsi="Times New Roman" w:cs="Times New Roman"/>
          <w:sz w:val="24"/>
          <w:szCs w:val="24"/>
        </w:rPr>
        <w:t>, зазначен</w:t>
      </w:r>
      <w:r w:rsidR="00655A28" w:rsidRPr="00CE7A87">
        <w:rPr>
          <w:rFonts w:ascii="Times New Roman" w:hAnsi="Times New Roman" w:cs="Times New Roman"/>
          <w:sz w:val="24"/>
          <w:szCs w:val="24"/>
        </w:rPr>
        <w:t>ій</w:t>
      </w:r>
      <w:r w:rsidRPr="00CE7A87">
        <w:rPr>
          <w:rFonts w:ascii="Times New Roman" w:hAnsi="Times New Roman" w:cs="Times New Roman"/>
          <w:sz w:val="24"/>
          <w:szCs w:val="24"/>
        </w:rPr>
        <w:t xml:space="preserve"> у підпункті (a), </w:t>
      </w:r>
      <w:r w:rsidR="00745002" w:rsidRPr="00CE7A87">
        <w:rPr>
          <w:rFonts w:ascii="Times New Roman" w:hAnsi="Times New Roman" w:cs="Times New Roman"/>
          <w:sz w:val="24"/>
          <w:szCs w:val="24"/>
        </w:rPr>
        <w:t xml:space="preserve">надається </w:t>
      </w:r>
      <w:r w:rsidRPr="00CE7A87">
        <w:rPr>
          <w:rFonts w:ascii="Times New Roman" w:hAnsi="Times New Roman" w:cs="Times New Roman"/>
          <w:sz w:val="24"/>
          <w:szCs w:val="24"/>
        </w:rPr>
        <w:t xml:space="preserve">обґрунтована можливість </w:t>
      </w:r>
      <w:r w:rsidR="00383A8B" w:rsidRPr="00CE7A87">
        <w:rPr>
          <w:rFonts w:ascii="Times New Roman" w:hAnsi="Times New Roman" w:cs="Times New Roman"/>
          <w:sz w:val="24"/>
          <w:szCs w:val="24"/>
        </w:rPr>
        <w:t>надати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="00100753" w:rsidRPr="00CE7A87">
        <w:rPr>
          <w:rFonts w:ascii="Times New Roman" w:hAnsi="Times New Roman" w:cs="Times New Roman"/>
          <w:sz w:val="24"/>
          <w:szCs w:val="24"/>
        </w:rPr>
        <w:t>(</w:t>
      </w:r>
      <w:r w:rsidR="00A31786" w:rsidRPr="00CE7A87">
        <w:rPr>
          <w:rFonts w:ascii="Times New Roman" w:hAnsi="Times New Roman" w:cs="Times New Roman"/>
          <w:sz w:val="24"/>
          <w:szCs w:val="24"/>
        </w:rPr>
        <w:t>надати</w:t>
      </w:r>
      <w:r w:rsidR="00100753" w:rsidRPr="00CE7A87">
        <w:rPr>
          <w:rFonts w:ascii="Times New Roman" w:hAnsi="Times New Roman" w:cs="Times New Roman"/>
          <w:sz w:val="24"/>
          <w:szCs w:val="24"/>
        </w:rPr>
        <w:t>)</w:t>
      </w:r>
      <w:r w:rsidRPr="00CE7A87">
        <w:rPr>
          <w:rFonts w:ascii="Times New Roman" w:hAnsi="Times New Roman" w:cs="Times New Roman"/>
          <w:sz w:val="24"/>
          <w:szCs w:val="24"/>
        </w:rPr>
        <w:t xml:space="preserve"> факти та аргументи на підтримку своєї позиції до застосування остаточного адміністративного заходу, коли це дозволяє час, характер провадження та суспільні інтереси; та</w:t>
      </w:r>
    </w:p>
    <w:p w:rsidR="00745002" w:rsidRPr="005700A5" w:rsidRDefault="003E493E" w:rsidP="00AD75B2">
      <w:pPr>
        <w:pStyle w:val="ab"/>
        <w:numPr>
          <w:ilvl w:val="0"/>
          <w:numId w:val="3"/>
        </w:numPr>
        <w:spacing w:after="240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00A5">
        <w:rPr>
          <w:rFonts w:ascii="Times New Roman" w:hAnsi="Times New Roman" w:cs="Times New Roman"/>
          <w:sz w:val="24"/>
          <w:szCs w:val="24"/>
        </w:rPr>
        <w:t>адміністративн</w:t>
      </w:r>
      <w:r w:rsidR="006A744C" w:rsidRPr="005700A5">
        <w:rPr>
          <w:rFonts w:ascii="Times New Roman" w:hAnsi="Times New Roman" w:cs="Times New Roman"/>
          <w:sz w:val="24"/>
          <w:szCs w:val="24"/>
        </w:rPr>
        <w:t>і</w:t>
      </w:r>
      <w:r w:rsidRPr="005700A5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6A744C" w:rsidRPr="005700A5">
        <w:rPr>
          <w:rFonts w:ascii="Times New Roman" w:hAnsi="Times New Roman" w:cs="Times New Roman"/>
          <w:sz w:val="24"/>
          <w:szCs w:val="24"/>
        </w:rPr>
        <w:t>и</w:t>
      </w:r>
      <w:r w:rsidR="00655A28" w:rsidRPr="005700A5">
        <w:rPr>
          <w:rFonts w:ascii="Times New Roman" w:hAnsi="Times New Roman" w:cs="Times New Roman"/>
          <w:sz w:val="24"/>
          <w:szCs w:val="24"/>
        </w:rPr>
        <w:t xml:space="preserve"> </w:t>
      </w:r>
      <w:r w:rsidRPr="005700A5">
        <w:rPr>
          <w:rFonts w:ascii="Times New Roman" w:hAnsi="Times New Roman" w:cs="Times New Roman"/>
          <w:sz w:val="24"/>
          <w:szCs w:val="24"/>
        </w:rPr>
        <w:t>відповід</w:t>
      </w:r>
      <w:r w:rsidR="006A744C" w:rsidRPr="005700A5">
        <w:rPr>
          <w:rFonts w:ascii="Times New Roman" w:hAnsi="Times New Roman" w:cs="Times New Roman"/>
          <w:sz w:val="24"/>
          <w:szCs w:val="24"/>
        </w:rPr>
        <w:t>али</w:t>
      </w:r>
      <w:r w:rsidR="00334310">
        <w:rPr>
          <w:rFonts w:ascii="Times New Roman" w:hAnsi="Times New Roman" w:cs="Times New Roman"/>
          <w:sz w:val="24"/>
          <w:szCs w:val="24"/>
        </w:rPr>
        <w:t xml:space="preserve"> </w:t>
      </w:r>
      <w:r w:rsidRPr="005700A5">
        <w:rPr>
          <w:rFonts w:ascii="Times New Roman" w:hAnsi="Times New Roman" w:cs="Times New Roman"/>
          <w:sz w:val="24"/>
          <w:szCs w:val="24"/>
        </w:rPr>
        <w:t>законодавств</w:t>
      </w:r>
      <w:r w:rsidR="006A744C" w:rsidRPr="005700A5">
        <w:rPr>
          <w:rFonts w:ascii="Times New Roman" w:hAnsi="Times New Roman" w:cs="Times New Roman"/>
          <w:sz w:val="24"/>
          <w:szCs w:val="24"/>
        </w:rPr>
        <w:t>у</w:t>
      </w:r>
      <w:r w:rsidRPr="005700A5">
        <w:rPr>
          <w:rFonts w:ascii="Times New Roman" w:hAnsi="Times New Roman" w:cs="Times New Roman"/>
          <w:sz w:val="24"/>
          <w:szCs w:val="24"/>
        </w:rPr>
        <w:t xml:space="preserve"> </w:t>
      </w:r>
      <w:r w:rsidR="00C71189" w:rsidRPr="005700A5">
        <w:rPr>
          <w:rFonts w:ascii="Times New Roman" w:hAnsi="Times New Roman" w:cs="Times New Roman"/>
          <w:sz w:val="24"/>
          <w:szCs w:val="24"/>
        </w:rPr>
        <w:t>тієї</w:t>
      </w:r>
      <w:r w:rsidRPr="005700A5">
        <w:rPr>
          <w:rFonts w:ascii="Times New Roman" w:hAnsi="Times New Roman" w:cs="Times New Roman"/>
          <w:sz w:val="24"/>
          <w:szCs w:val="24"/>
        </w:rPr>
        <w:t xml:space="preserve"> Сторони.</w:t>
      </w:r>
      <w:r w:rsidR="00D453F2" w:rsidRPr="005700A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45002" w:rsidRPr="005700A5"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37" w:rsidRDefault="000D2937" w:rsidP="00B82803">
      <w:pPr>
        <w:spacing w:after="0" w:line="240" w:lineRule="auto"/>
      </w:pPr>
      <w:r>
        <w:separator/>
      </w:r>
    </w:p>
  </w:endnote>
  <w:endnote w:type="continuationSeparator" w:id="0">
    <w:p w:rsidR="000D2937" w:rsidRDefault="000D2937" w:rsidP="00B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03" w:rsidRPr="00E55ABC" w:rsidRDefault="00B82803">
    <w:pPr>
      <w:pStyle w:val="ae"/>
      <w:jc w:val="center"/>
      <w:rPr>
        <w:rFonts w:ascii="Times New Roman" w:hAnsi="Times New Roman" w:cs="Times New Roman"/>
      </w:rPr>
    </w:pPr>
    <w:r w:rsidRPr="00E55ABC">
      <w:rPr>
        <w:rFonts w:ascii="Times New Roman" w:hAnsi="Times New Roman" w:cs="Times New Roman"/>
      </w:rPr>
      <w:t xml:space="preserve">8 - </w:t>
    </w:r>
    <w:sdt>
      <w:sdtPr>
        <w:rPr>
          <w:rFonts w:ascii="Times New Roman" w:hAnsi="Times New Roman" w:cs="Times New Roman"/>
        </w:rPr>
        <w:id w:val="-1961021139"/>
        <w:docPartObj>
          <w:docPartGallery w:val="Page Numbers (Bottom of Page)"/>
          <w:docPartUnique/>
        </w:docPartObj>
      </w:sdtPr>
      <w:sdtEndPr/>
      <w:sdtContent>
        <w:r w:rsidRPr="00E55ABC">
          <w:rPr>
            <w:rFonts w:ascii="Times New Roman" w:hAnsi="Times New Roman" w:cs="Times New Roman"/>
          </w:rPr>
          <w:fldChar w:fldCharType="begin"/>
        </w:r>
        <w:r w:rsidRPr="00E55ABC">
          <w:rPr>
            <w:rFonts w:ascii="Times New Roman" w:hAnsi="Times New Roman" w:cs="Times New Roman"/>
          </w:rPr>
          <w:instrText>PAGE   \* MERGEFORMAT</w:instrText>
        </w:r>
        <w:r w:rsidRPr="00E55ABC">
          <w:rPr>
            <w:rFonts w:ascii="Times New Roman" w:hAnsi="Times New Roman" w:cs="Times New Roman"/>
          </w:rPr>
          <w:fldChar w:fldCharType="separate"/>
        </w:r>
        <w:r w:rsidR="00E55ABC" w:rsidRPr="00E55ABC">
          <w:rPr>
            <w:rFonts w:ascii="Times New Roman" w:hAnsi="Times New Roman" w:cs="Times New Roman"/>
            <w:noProof/>
            <w:lang w:val="ru-RU"/>
          </w:rPr>
          <w:t>1</w:t>
        </w:r>
        <w:r w:rsidRPr="00E55ABC">
          <w:rPr>
            <w:rFonts w:ascii="Times New Roman" w:hAnsi="Times New Roman" w:cs="Times New Roman"/>
          </w:rPr>
          <w:fldChar w:fldCharType="end"/>
        </w:r>
      </w:sdtContent>
    </w:sdt>
  </w:p>
  <w:p w:rsidR="00B82803" w:rsidRDefault="00B8280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37" w:rsidRDefault="000D2937" w:rsidP="00B82803">
      <w:pPr>
        <w:spacing w:after="0" w:line="240" w:lineRule="auto"/>
      </w:pPr>
      <w:r>
        <w:separator/>
      </w:r>
    </w:p>
  </w:footnote>
  <w:footnote w:type="continuationSeparator" w:id="0">
    <w:p w:rsidR="000D2937" w:rsidRDefault="000D2937" w:rsidP="00B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D6F"/>
    <w:multiLevelType w:val="multilevel"/>
    <w:tmpl w:val="58FC2FC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38C5EFC"/>
    <w:multiLevelType w:val="hybridMultilevel"/>
    <w:tmpl w:val="5A34E5A6"/>
    <w:lvl w:ilvl="0" w:tplc="DE923E3E">
      <w:start w:val="1"/>
      <w:numFmt w:val="lowerLetter"/>
      <w:lvlText w:val="(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C0EE1"/>
    <w:multiLevelType w:val="hybridMultilevel"/>
    <w:tmpl w:val="856C0C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B1F6A"/>
    <w:multiLevelType w:val="hybridMultilevel"/>
    <w:tmpl w:val="5492BBC4"/>
    <w:lvl w:ilvl="0" w:tplc="033EB47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A6"/>
    <w:rsid w:val="000071F2"/>
    <w:rsid w:val="00012CF3"/>
    <w:rsid w:val="00016C7E"/>
    <w:rsid w:val="00016E5A"/>
    <w:rsid w:val="00022E2F"/>
    <w:rsid w:val="00045245"/>
    <w:rsid w:val="00047860"/>
    <w:rsid w:val="00054653"/>
    <w:rsid w:val="0007529C"/>
    <w:rsid w:val="00085E16"/>
    <w:rsid w:val="000A5D33"/>
    <w:rsid w:val="000B7E40"/>
    <w:rsid w:val="000D2937"/>
    <w:rsid w:val="000E21A1"/>
    <w:rsid w:val="00100753"/>
    <w:rsid w:val="00111A24"/>
    <w:rsid w:val="001A3D3C"/>
    <w:rsid w:val="001A632C"/>
    <w:rsid w:val="00281CDA"/>
    <w:rsid w:val="00292228"/>
    <w:rsid w:val="002A4493"/>
    <w:rsid w:val="002B615C"/>
    <w:rsid w:val="002C0CF9"/>
    <w:rsid w:val="002C2F15"/>
    <w:rsid w:val="0031491D"/>
    <w:rsid w:val="00327C8C"/>
    <w:rsid w:val="00334310"/>
    <w:rsid w:val="00334EE9"/>
    <w:rsid w:val="00340A76"/>
    <w:rsid w:val="00340C43"/>
    <w:rsid w:val="003627B3"/>
    <w:rsid w:val="00383A8B"/>
    <w:rsid w:val="003A6F4A"/>
    <w:rsid w:val="003E096B"/>
    <w:rsid w:val="003E493E"/>
    <w:rsid w:val="003F6756"/>
    <w:rsid w:val="004059A6"/>
    <w:rsid w:val="00405C17"/>
    <w:rsid w:val="00456107"/>
    <w:rsid w:val="004874F2"/>
    <w:rsid w:val="00521857"/>
    <w:rsid w:val="00560F52"/>
    <w:rsid w:val="005700A5"/>
    <w:rsid w:val="005779DF"/>
    <w:rsid w:val="005811C8"/>
    <w:rsid w:val="005953EA"/>
    <w:rsid w:val="0059693D"/>
    <w:rsid w:val="005C73E7"/>
    <w:rsid w:val="006447EA"/>
    <w:rsid w:val="006549F5"/>
    <w:rsid w:val="00655A28"/>
    <w:rsid w:val="006859A8"/>
    <w:rsid w:val="006A744C"/>
    <w:rsid w:val="006C5AB5"/>
    <w:rsid w:val="006C5BFC"/>
    <w:rsid w:val="006D3F59"/>
    <w:rsid w:val="006E16F8"/>
    <w:rsid w:val="006E2C4A"/>
    <w:rsid w:val="006F2A2E"/>
    <w:rsid w:val="00715CCD"/>
    <w:rsid w:val="00745002"/>
    <w:rsid w:val="00761014"/>
    <w:rsid w:val="007A3B71"/>
    <w:rsid w:val="007C4345"/>
    <w:rsid w:val="007C7B61"/>
    <w:rsid w:val="007D168B"/>
    <w:rsid w:val="007F246F"/>
    <w:rsid w:val="008160AA"/>
    <w:rsid w:val="00820AE9"/>
    <w:rsid w:val="008218D8"/>
    <w:rsid w:val="00824051"/>
    <w:rsid w:val="00852554"/>
    <w:rsid w:val="00852F5B"/>
    <w:rsid w:val="008812C7"/>
    <w:rsid w:val="008D0FE7"/>
    <w:rsid w:val="008E5CD8"/>
    <w:rsid w:val="00954335"/>
    <w:rsid w:val="00955BAF"/>
    <w:rsid w:val="00973BFE"/>
    <w:rsid w:val="009E760B"/>
    <w:rsid w:val="00A012C4"/>
    <w:rsid w:val="00A31786"/>
    <w:rsid w:val="00A92C4D"/>
    <w:rsid w:val="00AA0D37"/>
    <w:rsid w:val="00AB0C33"/>
    <w:rsid w:val="00AC232B"/>
    <w:rsid w:val="00AC2BF1"/>
    <w:rsid w:val="00AC4171"/>
    <w:rsid w:val="00AC6516"/>
    <w:rsid w:val="00AD0159"/>
    <w:rsid w:val="00AD6942"/>
    <w:rsid w:val="00AF331A"/>
    <w:rsid w:val="00AF61DC"/>
    <w:rsid w:val="00B1172B"/>
    <w:rsid w:val="00B220EE"/>
    <w:rsid w:val="00B655C9"/>
    <w:rsid w:val="00B70E78"/>
    <w:rsid w:val="00B80E1E"/>
    <w:rsid w:val="00B82803"/>
    <w:rsid w:val="00BA43ED"/>
    <w:rsid w:val="00BA533A"/>
    <w:rsid w:val="00BC26B0"/>
    <w:rsid w:val="00BF6C47"/>
    <w:rsid w:val="00C21FAA"/>
    <w:rsid w:val="00C459EE"/>
    <w:rsid w:val="00C565BB"/>
    <w:rsid w:val="00C60012"/>
    <w:rsid w:val="00C6090D"/>
    <w:rsid w:val="00C66C5A"/>
    <w:rsid w:val="00C71189"/>
    <w:rsid w:val="00CB1805"/>
    <w:rsid w:val="00CE7A87"/>
    <w:rsid w:val="00D453F2"/>
    <w:rsid w:val="00D61541"/>
    <w:rsid w:val="00D807C9"/>
    <w:rsid w:val="00DA104B"/>
    <w:rsid w:val="00DB3377"/>
    <w:rsid w:val="00DB3AC1"/>
    <w:rsid w:val="00DD5291"/>
    <w:rsid w:val="00E23DC5"/>
    <w:rsid w:val="00E55ABC"/>
    <w:rsid w:val="00ED2433"/>
    <w:rsid w:val="00EE0157"/>
    <w:rsid w:val="00EE3703"/>
    <w:rsid w:val="00EF300A"/>
    <w:rsid w:val="00EF78DE"/>
    <w:rsid w:val="00F15C37"/>
    <w:rsid w:val="00F5358B"/>
    <w:rsid w:val="00F57043"/>
    <w:rsid w:val="00FA32A0"/>
    <w:rsid w:val="00FA52E4"/>
    <w:rsid w:val="00FC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824051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82405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2405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2405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2405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2405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24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4051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a0"/>
    <w:rsid w:val="00824051"/>
  </w:style>
  <w:style w:type="paragraph" w:styleId="ab">
    <w:name w:val="List Paragraph"/>
    <w:basedOn w:val="a"/>
    <w:uiPriority w:val="34"/>
    <w:qFormat/>
    <w:rsid w:val="002B615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A3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3D3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c">
    <w:name w:val="header"/>
    <w:basedOn w:val="a"/>
    <w:link w:val="ad"/>
    <w:uiPriority w:val="99"/>
    <w:unhideWhenUsed/>
    <w:rsid w:val="00B828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82803"/>
  </w:style>
  <w:style w:type="paragraph" w:styleId="ae">
    <w:name w:val="footer"/>
    <w:basedOn w:val="a"/>
    <w:link w:val="af"/>
    <w:uiPriority w:val="99"/>
    <w:unhideWhenUsed/>
    <w:rsid w:val="00B828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2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824051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82405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2405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2405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2405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2405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24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4051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a0"/>
    <w:rsid w:val="00824051"/>
  </w:style>
  <w:style w:type="paragraph" w:styleId="ab">
    <w:name w:val="List Paragraph"/>
    <w:basedOn w:val="a"/>
    <w:uiPriority w:val="34"/>
    <w:qFormat/>
    <w:rsid w:val="002B615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A3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3D3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c">
    <w:name w:val="header"/>
    <w:basedOn w:val="a"/>
    <w:link w:val="ad"/>
    <w:uiPriority w:val="99"/>
    <w:unhideWhenUsed/>
    <w:rsid w:val="00B828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82803"/>
  </w:style>
  <w:style w:type="paragraph" w:styleId="ae">
    <w:name w:val="footer"/>
    <w:basedOn w:val="a"/>
    <w:link w:val="af"/>
    <w:uiPriority w:val="99"/>
    <w:unhideWhenUsed/>
    <w:rsid w:val="00B828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82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7D646-DF62-42C1-B507-833792B0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8</cp:revision>
  <dcterms:created xsi:type="dcterms:W3CDTF">2018-10-02T12:05:00Z</dcterms:created>
  <dcterms:modified xsi:type="dcterms:W3CDTF">2018-12-27T12:37:00Z</dcterms:modified>
</cp:coreProperties>
</file>